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634D85" w14:textId="77777777" w:rsidR="004771DD" w:rsidRDefault="00B90307">
      <w:pPr>
        <w:pStyle w:val="Normal1"/>
        <w:jc w:val="center"/>
        <w:rPr>
          <w:b/>
          <w:sz w:val="24"/>
          <w:szCs w:val="24"/>
          <w:u w:val="single"/>
        </w:rPr>
      </w:pPr>
      <w:r>
        <w:rPr>
          <w:b/>
          <w:noProof/>
          <w:sz w:val="24"/>
          <w:szCs w:val="24"/>
          <w:u w:val="single"/>
        </w:rPr>
        <w:drawing>
          <wp:inline distT="0" distB="0" distL="0" distR="0" wp14:anchorId="03AD9DE0" wp14:editId="368E5652">
            <wp:extent cx="5943600" cy="742950"/>
            <wp:effectExtent l="19050" t="0" r="0" b="0"/>
            <wp:docPr id="2" name="Picture 2" descr="C:\Users\Owner\Documents\Forest Glen Condos\New FGC Logo\2017-04-10\Forest Glen Logo 03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Owner\Documents\Forest Glen Condos\New FGC Logo\2017-04-10\Forest Glen Logo 03 copy.jpg"/>
                    <pic:cNvPicPr>
                      <a:picLocks noChangeAspect="1" noChangeArrowheads="1"/>
                    </pic:cNvPicPr>
                  </pic:nvPicPr>
                  <pic:blipFill>
                    <a:blip r:embed="rId8" cstate="print"/>
                    <a:srcRect/>
                    <a:stretch>
                      <a:fillRect/>
                    </a:stretch>
                  </pic:blipFill>
                  <pic:spPr bwMode="auto">
                    <a:xfrm>
                      <a:off x="0" y="0"/>
                      <a:ext cx="5943600" cy="742950"/>
                    </a:xfrm>
                    <a:prstGeom prst="rect">
                      <a:avLst/>
                    </a:prstGeom>
                    <a:noFill/>
                    <a:ln w="9525">
                      <a:noFill/>
                      <a:miter lim="800000"/>
                      <a:headEnd/>
                      <a:tailEnd/>
                    </a:ln>
                  </pic:spPr>
                </pic:pic>
              </a:graphicData>
            </a:graphic>
          </wp:inline>
        </w:drawing>
      </w:r>
    </w:p>
    <w:p w14:paraId="40FC27DA" w14:textId="77777777" w:rsidR="000811A9" w:rsidRDefault="000811A9">
      <w:pPr>
        <w:pStyle w:val="Normal1"/>
        <w:jc w:val="center"/>
        <w:rPr>
          <w:b/>
          <w:sz w:val="24"/>
          <w:szCs w:val="24"/>
          <w:u w:val="single"/>
        </w:rPr>
      </w:pPr>
    </w:p>
    <w:p w14:paraId="6A49604F" w14:textId="129D8B78" w:rsidR="004771DD" w:rsidRDefault="007F3190">
      <w:pPr>
        <w:pStyle w:val="Normal1"/>
        <w:jc w:val="center"/>
        <w:rPr>
          <w:b/>
          <w:sz w:val="24"/>
          <w:szCs w:val="24"/>
          <w:u w:val="single"/>
        </w:rPr>
      </w:pPr>
      <w:r>
        <w:rPr>
          <w:b/>
          <w:sz w:val="24"/>
          <w:szCs w:val="24"/>
          <w:u w:val="single"/>
        </w:rPr>
        <w:t>REMODELING AND HOME MAINTENANCE RULES AND REGULATIONS</w:t>
      </w:r>
    </w:p>
    <w:p w14:paraId="2C577CD8" w14:textId="5CA87C70" w:rsidR="000811A9" w:rsidRPr="000811A9" w:rsidRDefault="000811A9">
      <w:pPr>
        <w:pStyle w:val="Normal1"/>
        <w:jc w:val="center"/>
        <w:rPr>
          <w:b/>
          <w:sz w:val="24"/>
          <w:szCs w:val="24"/>
        </w:rPr>
      </w:pPr>
      <w:r>
        <w:rPr>
          <w:b/>
          <w:sz w:val="24"/>
          <w:szCs w:val="24"/>
        </w:rPr>
        <w:t>May 1</w:t>
      </w:r>
      <w:proofErr w:type="gramStart"/>
      <w:r>
        <w:rPr>
          <w:b/>
          <w:sz w:val="24"/>
          <w:szCs w:val="24"/>
        </w:rPr>
        <w:t xml:space="preserve"> 2025</w:t>
      </w:r>
      <w:proofErr w:type="gramEnd"/>
    </w:p>
    <w:p w14:paraId="1C009988" w14:textId="77777777" w:rsidR="004771DD" w:rsidRDefault="004771DD">
      <w:pPr>
        <w:pStyle w:val="Normal1"/>
      </w:pPr>
    </w:p>
    <w:p w14:paraId="5E0EC049" w14:textId="39E4D20B" w:rsidR="004771DD" w:rsidRDefault="007F3190">
      <w:pPr>
        <w:pStyle w:val="Normal1"/>
      </w:pPr>
      <w:r>
        <w:t xml:space="preserve">These rules will be enforced to prevent damage to Forest Glen Condominiums’ property and minimize disturbance to neighbors. </w:t>
      </w:r>
      <w:r>
        <w:rPr>
          <w:b/>
          <w:i/>
        </w:rPr>
        <w:t>PRIOR TO BEGINNING ANY REMODELING PROJECT</w:t>
      </w:r>
      <w:r>
        <w:t xml:space="preserve">, the homeowner must meet with our Property Manager to discuss the planned project and present a fully completed Remodeling Inspection Form. Together, the owner and Property Manager will conduct an inspection of </w:t>
      </w:r>
      <w:r w:rsidR="005C58E4">
        <w:t>the</w:t>
      </w:r>
      <w:r>
        <w:t xml:space="preserve"> common areas prior to renovation to note any existing defects. This may include taking photographs for future reference</w:t>
      </w:r>
      <w:r w:rsidRPr="000811A9">
        <w:t>. Neither FGC’s Property Management nor the HOA Board has any recourse with the contractor(s) hired by the owner.</w:t>
      </w:r>
      <w:r>
        <w:t xml:space="preserve"> The owner is fully responsible for strict adherence to the rules set forth and for any damage which may occur during the renovation period. A final inspection of common areas will be held with the Property Man</w:t>
      </w:r>
      <w:r w:rsidR="008A2467">
        <w:t>a</w:t>
      </w:r>
      <w:r>
        <w:t>ger upon the project’s end. Any deficiency found must be repaired, or the Board may order the repair work done at the owner’s expense. The owner is to receive three copies of these rules--one for the owner, one to be shared with the contractor(s) and prominently displayed where visible to the contractor(s) and one to be signed by the owner and returned for filing in our Property Manager’s project file.</w:t>
      </w:r>
    </w:p>
    <w:p w14:paraId="76F38E1A" w14:textId="77777777" w:rsidR="004771DD" w:rsidRDefault="004771DD">
      <w:pPr>
        <w:pStyle w:val="Normal1"/>
      </w:pPr>
    </w:p>
    <w:p w14:paraId="789F76A0" w14:textId="77777777" w:rsidR="004771DD" w:rsidRDefault="007F3190">
      <w:pPr>
        <w:pStyle w:val="Normal1"/>
        <w:jc w:val="center"/>
        <w:rPr>
          <w:b/>
          <w:u w:val="single"/>
        </w:rPr>
      </w:pPr>
      <w:r>
        <w:rPr>
          <w:b/>
          <w:u w:val="single"/>
        </w:rPr>
        <w:t>CONTACT THE FOREST GLEN OFFICE PRIOR TO BEGINNING ANY PROJECT</w:t>
      </w:r>
    </w:p>
    <w:p w14:paraId="1896C9A5" w14:textId="77777777" w:rsidR="004771DD" w:rsidRDefault="004771DD">
      <w:pPr>
        <w:pStyle w:val="Normal1"/>
      </w:pPr>
    </w:p>
    <w:p w14:paraId="1250C732" w14:textId="77777777" w:rsidR="00C0457D" w:rsidRDefault="00C0457D" w:rsidP="00C0457D">
      <w:pPr>
        <w:pStyle w:val="Normal1"/>
        <w:numPr>
          <w:ilvl w:val="0"/>
          <w:numId w:val="1"/>
        </w:numPr>
        <w:ind w:hanging="360"/>
        <w:contextualSpacing/>
        <w:rPr>
          <w:color w:val="auto"/>
        </w:rPr>
      </w:pPr>
      <w:r w:rsidRPr="00071DD0">
        <w:rPr>
          <w:b/>
          <w:bCs/>
          <w:color w:val="auto"/>
        </w:rPr>
        <w:t xml:space="preserve">In accordance with Utah law, contractors working on remodeling projects valued at $7,000 or more, or any project involving electrical, plumbing or mechanical </w:t>
      </w:r>
      <w:r>
        <w:rPr>
          <w:b/>
          <w:bCs/>
          <w:color w:val="auto"/>
        </w:rPr>
        <w:t>systems</w:t>
      </w:r>
      <w:r w:rsidRPr="00071DD0">
        <w:rPr>
          <w:b/>
          <w:bCs/>
          <w:color w:val="auto"/>
        </w:rPr>
        <w:t>, regardless of value, must be licensed. In addition, contractors working on projects at Forest Glen must be insured</w:t>
      </w:r>
      <w:r>
        <w:rPr>
          <w:color w:val="auto"/>
        </w:rPr>
        <w:t>.</w:t>
      </w:r>
    </w:p>
    <w:p w14:paraId="1E94F04F" w14:textId="77777777" w:rsidR="00C0457D" w:rsidRDefault="00C0457D" w:rsidP="00C0457D">
      <w:pPr>
        <w:pStyle w:val="Normal1"/>
        <w:ind w:left="360"/>
        <w:contextualSpacing/>
        <w:rPr>
          <w:color w:val="auto"/>
        </w:rPr>
      </w:pPr>
    </w:p>
    <w:p w14:paraId="5AF0B221" w14:textId="49D0E8DD" w:rsidR="00C0457D" w:rsidRPr="00C0457D" w:rsidRDefault="00C0457D" w:rsidP="00C0457D">
      <w:pPr>
        <w:pStyle w:val="Normal1"/>
        <w:numPr>
          <w:ilvl w:val="0"/>
          <w:numId w:val="1"/>
        </w:numPr>
        <w:ind w:hanging="360"/>
        <w:contextualSpacing/>
        <w:rPr>
          <w:color w:val="auto"/>
        </w:rPr>
      </w:pPr>
      <w:r>
        <w:t xml:space="preserve">Contractors performing </w:t>
      </w:r>
      <w:r w:rsidRPr="00C0457D">
        <w:rPr>
          <w:b/>
          <w:bCs/>
        </w:rPr>
        <w:t>plumbing,</w:t>
      </w:r>
      <w:r w:rsidR="00705A0C">
        <w:rPr>
          <w:b/>
          <w:bCs/>
        </w:rPr>
        <w:t xml:space="preserve"> </w:t>
      </w:r>
      <w:r w:rsidRPr="00C0457D">
        <w:rPr>
          <w:b/>
          <w:bCs/>
        </w:rPr>
        <w:t xml:space="preserve">electrical, </w:t>
      </w:r>
      <w:r>
        <w:rPr>
          <w:b/>
          <w:bCs/>
        </w:rPr>
        <w:t>or</w:t>
      </w:r>
      <w:r w:rsidRPr="00C0457D">
        <w:rPr>
          <w:b/>
          <w:bCs/>
        </w:rPr>
        <w:t xml:space="preserve"> mechanical</w:t>
      </w:r>
      <w:r>
        <w:t xml:space="preserve"> work must provide a copy of their license and proof of liability insurance </w:t>
      </w:r>
      <w:r w:rsidRPr="00C0457D">
        <w:rPr>
          <w:b/>
          <w:bCs/>
        </w:rPr>
        <w:t>to the Forest Glen Office.</w:t>
      </w:r>
      <w:r>
        <w:t xml:space="preserve"> T</w:t>
      </w:r>
      <w:r w:rsidRPr="00C0457D">
        <w:rPr>
          <w:b/>
          <w:bCs/>
        </w:rPr>
        <w:t xml:space="preserve">he owner or contractor must apply to Salt Lake City Building Services for required permits for the following work:    </w:t>
      </w:r>
    </w:p>
    <w:p w14:paraId="5EEE70CE" w14:textId="77777777" w:rsidR="00C0457D" w:rsidRPr="00497E1F" w:rsidRDefault="00C0457D" w:rsidP="00C0457D">
      <w:pPr>
        <w:pStyle w:val="Normal1"/>
        <w:numPr>
          <w:ilvl w:val="0"/>
          <w:numId w:val="2"/>
        </w:numPr>
        <w:contextualSpacing/>
        <w:rPr>
          <w:b/>
          <w:bCs/>
        </w:rPr>
      </w:pPr>
      <w:r>
        <w:rPr>
          <w:b/>
          <w:bCs/>
        </w:rPr>
        <w:t>Installing or altering electrical, plumbing or heating, ventilation and air conditioning systems</w:t>
      </w:r>
    </w:p>
    <w:p w14:paraId="7C6A8059" w14:textId="77777777" w:rsidR="00C0457D" w:rsidRDefault="00C0457D" w:rsidP="00C0457D">
      <w:pPr>
        <w:pStyle w:val="Normal1"/>
        <w:numPr>
          <w:ilvl w:val="0"/>
          <w:numId w:val="2"/>
        </w:numPr>
        <w:contextualSpacing/>
        <w:rPr>
          <w:b/>
          <w:bCs/>
        </w:rPr>
      </w:pPr>
      <w:r>
        <w:rPr>
          <w:b/>
          <w:bCs/>
        </w:rPr>
        <w:t>Interior demolition</w:t>
      </w:r>
    </w:p>
    <w:p w14:paraId="1CCADDA8" w14:textId="77777777" w:rsidR="00C0457D" w:rsidRPr="001204D5" w:rsidRDefault="00C0457D" w:rsidP="00C0457D">
      <w:pPr>
        <w:pStyle w:val="Normal1"/>
        <w:numPr>
          <w:ilvl w:val="0"/>
          <w:numId w:val="2"/>
        </w:numPr>
        <w:contextualSpacing/>
        <w:rPr>
          <w:b/>
          <w:bCs/>
        </w:rPr>
      </w:pPr>
      <w:r>
        <w:rPr>
          <w:b/>
          <w:bCs/>
        </w:rPr>
        <w:t>Fireplace remodeling or modification</w:t>
      </w:r>
    </w:p>
    <w:p w14:paraId="2DA62B4F" w14:textId="77777777" w:rsidR="00C0457D" w:rsidRDefault="00C0457D" w:rsidP="00C0457D">
      <w:pPr>
        <w:pStyle w:val="Normal1"/>
        <w:numPr>
          <w:ilvl w:val="0"/>
          <w:numId w:val="2"/>
        </w:numPr>
        <w:contextualSpacing/>
        <w:rPr>
          <w:b/>
          <w:bCs/>
        </w:rPr>
      </w:pPr>
      <w:r>
        <w:rPr>
          <w:b/>
          <w:bCs/>
        </w:rPr>
        <w:t xml:space="preserve">Adding or removing walls </w:t>
      </w:r>
    </w:p>
    <w:p w14:paraId="5AD82ECB" w14:textId="77777777" w:rsidR="00C0457D" w:rsidRPr="00503459" w:rsidRDefault="00C0457D" w:rsidP="00C0457D">
      <w:pPr>
        <w:pStyle w:val="Normal1"/>
        <w:ind w:left="720"/>
        <w:contextualSpacing/>
        <w:rPr>
          <w:b/>
          <w:bCs/>
          <w:color w:val="002060"/>
        </w:rPr>
      </w:pPr>
    </w:p>
    <w:p w14:paraId="32880B52" w14:textId="77777777" w:rsidR="00C0457D" w:rsidRDefault="00C0457D" w:rsidP="00C0457D">
      <w:pPr>
        <w:pStyle w:val="Normal1"/>
        <w:ind w:left="720"/>
        <w:contextualSpacing/>
        <w:rPr>
          <w:b/>
          <w:bCs/>
        </w:rPr>
      </w:pPr>
      <w:r>
        <w:rPr>
          <w:b/>
          <w:bCs/>
        </w:rPr>
        <w:t>Copies of building permits must be filed with the Forest Glen Office.</w:t>
      </w:r>
    </w:p>
    <w:p w14:paraId="28272002" w14:textId="77777777" w:rsidR="00C0457D" w:rsidRDefault="00C0457D" w:rsidP="00C0457D">
      <w:pPr>
        <w:pStyle w:val="Normal1"/>
        <w:ind w:firstLine="720"/>
        <w:contextualSpacing/>
        <w:rPr>
          <w:b/>
          <w:bCs/>
        </w:rPr>
      </w:pPr>
      <w:r>
        <w:rPr>
          <w:b/>
          <w:bCs/>
        </w:rPr>
        <w:t>Walls may not be removed without prior written approval by the HOA Board.</w:t>
      </w:r>
    </w:p>
    <w:p w14:paraId="0003B0B1" w14:textId="77777777" w:rsidR="00C0457D" w:rsidRDefault="00C0457D" w:rsidP="00C0457D">
      <w:pPr>
        <w:pStyle w:val="Normal1"/>
        <w:ind w:left="720"/>
        <w:contextualSpacing/>
        <w:rPr>
          <w:b/>
          <w:bCs/>
        </w:rPr>
      </w:pPr>
    </w:p>
    <w:p w14:paraId="4231940A" w14:textId="23047CF6" w:rsidR="00556BDD" w:rsidRDefault="00556BDD" w:rsidP="00556BDD">
      <w:pPr>
        <w:pStyle w:val="Normal1"/>
        <w:numPr>
          <w:ilvl w:val="0"/>
          <w:numId w:val="1"/>
        </w:numPr>
        <w:ind w:hanging="360"/>
        <w:contextualSpacing/>
      </w:pPr>
      <w:r w:rsidRPr="00556BDD">
        <w:rPr>
          <w:b/>
          <w:bCs/>
        </w:rPr>
        <w:t xml:space="preserve">Work affecting a common element of Forest Glen must be approved by the HOA Board, and a building permit </w:t>
      </w:r>
      <w:r w:rsidRPr="00556BDD">
        <w:rPr>
          <w:b/>
          <w:bCs/>
          <w:i/>
          <w:iCs/>
        </w:rPr>
        <w:t>must</w:t>
      </w:r>
      <w:r w:rsidRPr="00556BDD">
        <w:rPr>
          <w:b/>
          <w:bCs/>
        </w:rPr>
        <w:t xml:space="preserve"> be </w:t>
      </w:r>
      <w:r w:rsidR="000811A9" w:rsidRPr="00556BDD">
        <w:rPr>
          <w:b/>
          <w:bCs/>
        </w:rPr>
        <w:t>drawn</w:t>
      </w:r>
      <w:r w:rsidR="000811A9">
        <w:t>. A</w:t>
      </w:r>
      <w:r>
        <w:t xml:space="preserve"> copy of any building permit must be presented to the Property Management for filing in the project file.</w:t>
      </w:r>
    </w:p>
    <w:p w14:paraId="0489E3AE" w14:textId="4B2BAA7C" w:rsidR="00E7606F" w:rsidRPr="0040521A" w:rsidRDefault="00E7606F" w:rsidP="00556BDD">
      <w:pPr>
        <w:pStyle w:val="Normal1"/>
        <w:numPr>
          <w:ilvl w:val="0"/>
          <w:numId w:val="1"/>
        </w:numPr>
        <w:ind w:hanging="360"/>
        <w:contextualSpacing/>
        <w:rPr>
          <w:color w:val="auto"/>
        </w:rPr>
      </w:pPr>
      <w:r w:rsidRPr="0040521A">
        <w:rPr>
          <w:color w:val="auto"/>
        </w:rPr>
        <w:lastRenderedPageBreak/>
        <w:t>The Board and management of Forest Glen may enter any unit to inspect all construction, maintenance or repair work to determine whether it is in substantial compliance with the approval granted.</w:t>
      </w:r>
    </w:p>
    <w:p w14:paraId="6BC2799C" w14:textId="0060DD2D" w:rsidR="004771DD" w:rsidRDefault="007F3190">
      <w:pPr>
        <w:pStyle w:val="Normal1"/>
        <w:numPr>
          <w:ilvl w:val="0"/>
          <w:numId w:val="1"/>
        </w:numPr>
        <w:ind w:hanging="360"/>
        <w:contextualSpacing/>
      </w:pPr>
      <w:r>
        <w:t xml:space="preserve">Construction may be performed ONLY between the hours of 8:00 a.m. and 6:00 p.m. No loud music, loud </w:t>
      </w:r>
      <w:r w:rsidR="005C58E4">
        <w:t>talking</w:t>
      </w:r>
      <w:r>
        <w:t xml:space="preserve"> or profanity is allowed.</w:t>
      </w:r>
    </w:p>
    <w:p w14:paraId="1B3221BF" w14:textId="1B1DE28C" w:rsidR="00317DD9" w:rsidRPr="003D4573" w:rsidRDefault="00317DD9" w:rsidP="00317DD9">
      <w:pPr>
        <w:pStyle w:val="Normal1"/>
        <w:ind w:left="720"/>
        <w:contextualSpacing/>
        <w:rPr>
          <w:i/>
          <w:iCs/>
          <w:color w:val="auto"/>
        </w:rPr>
      </w:pPr>
      <w:r w:rsidRPr="003D4573">
        <w:rPr>
          <w:i/>
          <w:iCs/>
          <w:color w:val="auto"/>
        </w:rPr>
        <w:t xml:space="preserve">Please be considerate of your neighbors in your building. They </w:t>
      </w:r>
      <w:r w:rsidR="005C58E4" w:rsidRPr="003D4573">
        <w:rPr>
          <w:i/>
          <w:iCs/>
          <w:color w:val="auto"/>
        </w:rPr>
        <w:t>must</w:t>
      </w:r>
      <w:r w:rsidRPr="003D4573">
        <w:rPr>
          <w:i/>
          <w:iCs/>
          <w:color w:val="auto"/>
        </w:rPr>
        <w:t xml:space="preserve"> listen to construction all day long. Please try to complete your project ahead of schedule and avoid Sundays and Holidays when possible.</w:t>
      </w:r>
    </w:p>
    <w:p w14:paraId="1EC03821" w14:textId="1996A61F" w:rsidR="004771DD" w:rsidRDefault="007F3190">
      <w:pPr>
        <w:pStyle w:val="Normal1"/>
        <w:numPr>
          <w:ilvl w:val="0"/>
          <w:numId w:val="1"/>
        </w:numPr>
        <w:ind w:hanging="360"/>
        <w:contextualSpacing/>
      </w:pPr>
      <w:r>
        <w:t>Hallway and stair carpet must be protected during the entire renovation period. Use of a product called “Carpet Protection” or “Surface Shields” is recommended. These areas must be cleaned up at the end of each day of work. Old carpeting is not an acceptable method of protection.</w:t>
      </w:r>
    </w:p>
    <w:p w14:paraId="65C737A1" w14:textId="40B86D06" w:rsidR="00E27D6A" w:rsidRPr="000811A9" w:rsidRDefault="007F3190" w:rsidP="00F7250E">
      <w:pPr>
        <w:pStyle w:val="Normal1"/>
        <w:numPr>
          <w:ilvl w:val="0"/>
          <w:numId w:val="1"/>
        </w:numPr>
        <w:ind w:hanging="360"/>
        <w:contextualSpacing/>
        <w:rPr>
          <w:rFonts w:asciiTheme="minorHAnsi" w:hAnsiTheme="minorHAnsi" w:cstheme="minorHAnsi"/>
          <w:sz w:val="24"/>
          <w:szCs w:val="24"/>
        </w:rPr>
      </w:pPr>
      <w:r>
        <w:t xml:space="preserve">Keys to security doors/foyers and garages are not to be given to </w:t>
      </w:r>
      <w:r w:rsidR="00F7250E">
        <w:t xml:space="preserve">a </w:t>
      </w:r>
      <w:r>
        <w:t xml:space="preserve">contractor. A lock box </w:t>
      </w:r>
      <w:r w:rsidR="00E27D6A">
        <w:t xml:space="preserve">for keys </w:t>
      </w:r>
      <w:r>
        <w:t>may be supplied by the owner if the owner will not be available to provide access.</w:t>
      </w:r>
      <w:r w:rsidR="00E27D6A">
        <w:t xml:space="preserve"> </w:t>
      </w:r>
      <w:r w:rsidR="00E27D6A" w:rsidRPr="00F7250E">
        <w:rPr>
          <w:color w:val="002060"/>
        </w:rPr>
        <w:t xml:space="preserve">A lock box must be </w:t>
      </w:r>
      <w:r w:rsidR="00E27D6A" w:rsidRPr="000811A9">
        <w:rPr>
          <w:rFonts w:asciiTheme="minorHAnsi" w:hAnsiTheme="minorHAnsi" w:cstheme="minorHAnsi"/>
          <w:sz w:val="24"/>
          <w:szCs w:val="24"/>
        </w:rPr>
        <w:t>attached to a stair railing inside the entrance doors of a building</w:t>
      </w:r>
      <w:r w:rsidR="00F7250E" w:rsidRPr="000811A9">
        <w:rPr>
          <w:rFonts w:asciiTheme="minorHAnsi" w:hAnsiTheme="minorHAnsi" w:cstheme="minorHAnsi"/>
          <w:sz w:val="24"/>
          <w:szCs w:val="24"/>
        </w:rPr>
        <w:t xml:space="preserve">. </w:t>
      </w:r>
      <w:r w:rsidR="00E27D6A" w:rsidRPr="000811A9">
        <w:rPr>
          <w:rFonts w:asciiTheme="minorHAnsi" w:hAnsiTheme="minorHAnsi" w:cstheme="minorHAnsi"/>
          <w:sz w:val="24"/>
          <w:szCs w:val="24"/>
        </w:rPr>
        <w:t xml:space="preserve">All lock boxes must be registered with our property manager and must clearly display the owner’s name and unit number. Upon completion of a contract, the key lock box must be removed and the property manager notified. Under no circumstance may a key lock box be mounted to a wall. If found, the box will be removed, and the owner will be assessed the cost of the wall repair. </w:t>
      </w:r>
      <w:r w:rsidR="00E27D6A" w:rsidRPr="000811A9">
        <w:rPr>
          <w:rFonts w:asciiTheme="minorHAnsi" w:hAnsiTheme="minorHAnsi" w:cstheme="minorHAnsi"/>
          <w:color w:val="0D0D0D" w:themeColor="text1" w:themeTint="F2"/>
          <w:sz w:val="24"/>
          <w:szCs w:val="24"/>
        </w:rPr>
        <w:t>Under no circumstances are lock</w:t>
      </w:r>
      <w:r w:rsidR="004220DB" w:rsidRPr="000811A9">
        <w:rPr>
          <w:rFonts w:asciiTheme="minorHAnsi" w:hAnsiTheme="minorHAnsi" w:cstheme="minorHAnsi"/>
          <w:color w:val="0D0D0D" w:themeColor="text1" w:themeTint="F2"/>
          <w:sz w:val="24"/>
          <w:szCs w:val="24"/>
        </w:rPr>
        <w:t xml:space="preserve"> </w:t>
      </w:r>
      <w:r w:rsidR="00E27D6A" w:rsidRPr="000811A9">
        <w:rPr>
          <w:rFonts w:asciiTheme="minorHAnsi" w:hAnsiTheme="minorHAnsi" w:cstheme="minorHAnsi"/>
          <w:color w:val="0D0D0D" w:themeColor="text1" w:themeTint="F2"/>
          <w:sz w:val="24"/>
          <w:szCs w:val="24"/>
        </w:rPr>
        <w:t>boxes allowed on the outside of a building.</w:t>
      </w:r>
    </w:p>
    <w:p w14:paraId="4F36178A" w14:textId="0271AE16" w:rsidR="004771DD" w:rsidRDefault="007F3190">
      <w:pPr>
        <w:pStyle w:val="Normal1"/>
        <w:numPr>
          <w:ilvl w:val="0"/>
          <w:numId w:val="1"/>
        </w:numPr>
        <w:ind w:hanging="360"/>
        <w:contextualSpacing/>
      </w:pPr>
      <w:r>
        <w:t xml:space="preserve">For security reasons keys are not to leave the premises. Doors are not to be propped open, except during a time during which materials are being moved. At the end of each </w:t>
      </w:r>
      <w:r w:rsidR="000811A9">
        <w:t>workday</w:t>
      </w:r>
      <w:r>
        <w:t>, doors are to be closed and locked.</w:t>
      </w:r>
    </w:p>
    <w:p w14:paraId="6248E70F" w14:textId="7CD453DE" w:rsidR="00CD7AEF" w:rsidRPr="00CD7AEF" w:rsidRDefault="00CD7AEF" w:rsidP="00CD7AEF">
      <w:pPr>
        <w:pStyle w:val="Normal1"/>
        <w:ind w:left="720"/>
        <w:contextualSpacing/>
      </w:pPr>
      <w:r>
        <w:rPr>
          <w:b/>
          <w:bCs/>
        </w:rPr>
        <w:t xml:space="preserve">                               </w:t>
      </w:r>
    </w:p>
    <w:p w14:paraId="09122D7E" w14:textId="744CB537" w:rsidR="004771DD" w:rsidRDefault="007F3190" w:rsidP="00317DD9">
      <w:pPr>
        <w:pStyle w:val="Normal1"/>
        <w:numPr>
          <w:ilvl w:val="0"/>
          <w:numId w:val="1"/>
        </w:numPr>
        <w:ind w:hanging="360"/>
        <w:contextualSpacing/>
      </w:pPr>
      <w:r>
        <w:t>It is imperative that contractors limit spray painting, solvents, glues and other materials that produce dangerous or noxious fumes. If such products are used, adequate ventilation is required to evacuate odors and/or fumes to the exterior via windows. If there is to be any work done to the unit’s Limited Common Area (deck), you must adhere to the “Building Exteriors” section of the FGC General Rules and Regulations. Any exterior work requires written approval of the HOA Board.</w:t>
      </w:r>
    </w:p>
    <w:p w14:paraId="1967E243" w14:textId="77777777" w:rsidR="004771DD" w:rsidRDefault="007F3190">
      <w:pPr>
        <w:pStyle w:val="Normal1"/>
        <w:numPr>
          <w:ilvl w:val="0"/>
          <w:numId w:val="1"/>
        </w:numPr>
        <w:ind w:hanging="360"/>
        <w:contextualSpacing/>
      </w:pPr>
      <w:r>
        <w:t>Windows in the unit must be kept closed during times when loud noise will occur (i.e. hammering or sawing) and when activities will be producing dust (i.e. sawing of wood or tile).</w:t>
      </w:r>
    </w:p>
    <w:p w14:paraId="415FF39D" w14:textId="77777777" w:rsidR="004771DD" w:rsidRDefault="007F3190">
      <w:pPr>
        <w:pStyle w:val="Normal1"/>
        <w:numPr>
          <w:ilvl w:val="0"/>
          <w:numId w:val="1"/>
        </w:numPr>
        <w:ind w:hanging="360"/>
        <w:contextualSpacing/>
      </w:pPr>
      <w:r>
        <w:t>The Forest Glen Office is to be contacted prior to any access to attic space or the building roof (385-290-8486). Contact should be made a day in advance of necessary access. Roof access and work being done in the unit’s furnace room is covered in FGC’s General Rules and Regulations.</w:t>
      </w:r>
    </w:p>
    <w:p w14:paraId="1911AE9F" w14:textId="77777777" w:rsidR="004771DD" w:rsidRDefault="007F3190">
      <w:pPr>
        <w:pStyle w:val="Normal1"/>
        <w:numPr>
          <w:ilvl w:val="0"/>
          <w:numId w:val="1"/>
        </w:numPr>
        <w:ind w:hanging="360"/>
        <w:contextualSpacing/>
      </w:pPr>
      <w:r>
        <w:t>So as not to disturb others, contractors must limit construction on grass, decks, sidewalks, driveways and parking areas. Work done outside is to be completed in the shortest amount of time possible and any such area is to be thoroughly cleaned when work is done or at the end of each day.</w:t>
      </w:r>
    </w:p>
    <w:p w14:paraId="5664C268" w14:textId="77777777" w:rsidR="004771DD" w:rsidRDefault="007F3190">
      <w:pPr>
        <w:pStyle w:val="Normal1"/>
        <w:numPr>
          <w:ilvl w:val="0"/>
          <w:numId w:val="1"/>
        </w:numPr>
        <w:ind w:hanging="360"/>
        <w:contextualSpacing/>
      </w:pPr>
      <w:r>
        <w:t>Contractors’ vehicles are not to be parked overnight on the premises, which includes the garages. Nor are they to be left idling on the property and certainly not in garages at any time.</w:t>
      </w:r>
    </w:p>
    <w:p w14:paraId="7282F5E8" w14:textId="77777777" w:rsidR="004771DD" w:rsidRPr="00317DD9" w:rsidRDefault="007F3190">
      <w:pPr>
        <w:pStyle w:val="Normal1"/>
        <w:numPr>
          <w:ilvl w:val="0"/>
          <w:numId w:val="1"/>
        </w:numPr>
        <w:ind w:hanging="360"/>
        <w:contextualSpacing/>
      </w:pPr>
      <w:r w:rsidRPr="00317DD9">
        <w:t xml:space="preserve">Forest Glen dumpsters are not to be used for disposal of any construction or remodeling materials. The contractor(s) is to provide his own dumpster or trailer </w:t>
      </w:r>
      <w:proofErr w:type="gramStart"/>
      <w:r w:rsidRPr="00317DD9">
        <w:t>in order to</w:t>
      </w:r>
      <w:proofErr w:type="gramEnd"/>
      <w:r w:rsidRPr="00317DD9">
        <w:t xml:space="preserve"> haul </w:t>
      </w:r>
      <w:r w:rsidRPr="00317DD9">
        <w:lastRenderedPageBreak/>
        <w:t xml:space="preserve">away construction debris. No trash or construction material is to be stored in any of FGC’s common areas, including garages. Only items which have been removed and will be reinstalled in the unit may be temporarily stored on the premises. Items are not to be left in any hallway or stairwell--an owner’s parking stall may </w:t>
      </w:r>
      <w:proofErr w:type="spellStart"/>
      <w:r w:rsidRPr="00317DD9">
        <w:t>used</w:t>
      </w:r>
      <w:proofErr w:type="spellEnd"/>
      <w:r w:rsidRPr="00317DD9">
        <w:t xml:space="preserve"> for this purpose.</w:t>
      </w:r>
    </w:p>
    <w:p w14:paraId="2520B53A" w14:textId="77777777" w:rsidR="004771DD" w:rsidRDefault="007F3190">
      <w:pPr>
        <w:pStyle w:val="Normal1"/>
        <w:numPr>
          <w:ilvl w:val="0"/>
          <w:numId w:val="1"/>
        </w:numPr>
        <w:ind w:hanging="360"/>
        <w:contextualSpacing/>
      </w:pPr>
      <w:r>
        <w:t>Contractors may not bring pets onto the Forest Glen property.</w:t>
      </w:r>
    </w:p>
    <w:p w14:paraId="72D533EE" w14:textId="77777777" w:rsidR="004771DD" w:rsidRDefault="007F3190">
      <w:pPr>
        <w:pStyle w:val="Normal1"/>
        <w:numPr>
          <w:ilvl w:val="0"/>
          <w:numId w:val="1"/>
        </w:numPr>
        <w:ind w:hanging="360"/>
        <w:contextualSpacing/>
      </w:pPr>
      <w:r>
        <w:t>Smoking is not permitted within 25 feet of any building entrance. Any cigarette butts must be disposed of properly--they are not to be dropped on the grounds, in garages, roadways, gutters, drains or storm drains.</w:t>
      </w:r>
    </w:p>
    <w:p w14:paraId="783624B3" w14:textId="77777777" w:rsidR="004771DD" w:rsidRDefault="007F3190">
      <w:pPr>
        <w:pStyle w:val="Normal1"/>
        <w:numPr>
          <w:ilvl w:val="0"/>
          <w:numId w:val="1"/>
        </w:numPr>
        <w:ind w:hanging="360"/>
        <w:contextualSpacing/>
      </w:pPr>
      <w:r>
        <w:t>No materials other than clean water may enter FGC drains or storm drains.</w:t>
      </w:r>
    </w:p>
    <w:p w14:paraId="502ACEF4" w14:textId="77777777" w:rsidR="004771DD" w:rsidRDefault="004771DD">
      <w:pPr>
        <w:pStyle w:val="Normal1"/>
      </w:pPr>
    </w:p>
    <w:p w14:paraId="05B8566E" w14:textId="77777777" w:rsidR="00317DD9" w:rsidRDefault="00317DD9">
      <w:pPr>
        <w:pStyle w:val="Normal1"/>
        <w:rPr>
          <w:b/>
          <w:i/>
        </w:rPr>
      </w:pPr>
    </w:p>
    <w:p w14:paraId="1635169E" w14:textId="11A5E173" w:rsidR="0006657B" w:rsidRPr="003D4573" w:rsidRDefault="00317DD9">
      <w:pPr>
        <w:pStyle w:val="Normal1"/>
        <w:rPr>
          <w:b/>
          <w:iCs/>
          <w:color w:val="auto"/>
        </w:rPr>
      </w:pPr>
      <w:r w:rsidRPr="003D4573">
        <w:rPr>
          <w:b/>
          <w:iCs/>
          <w:color w:val="auto"/>
        </w:rPr>
        <w:t xml:space="preserve">The following require a Prospective Remodeling Project and Inspection Form </w:t>
      </w:r>
    </w:p>
    <w:p w14:paraId="0AC85DE5" w14:textId="6A426EE9" w:rsidR="00317DD9" w:rsidRPr="003D4573" w:rsidRDefault="00317DD9">
      <w:pPr>
        <w:pStyle w:val="Normal1"/>
        <w:rPr>
          <w:b/>
          <w:iCs/>
          <w:color w:val="auto"/>
        </w:rPr>
      </w:pPr>
      <w:r w:rsidRPr="003D4573">
        <w:rPr>
          <w:b/>
          <w:iCs/>
          <w:color w:val="auto"/>
        </w:rPr>
        <w:t>be filed in advance</w:t>
      </w:r>
      <w:r w:rsidR="008E2A4A">
        <w:rPr>
          <w:b/>
          <w:iCs/>
          <w:color w:val="auto"/>
        </w:rPr>
        <w:t>. Allow 72 hours, not including Fridays, weekends and holidays, for approval after submission of a fully completed form.</w:t>
      </w:r>
      <w:r w:rsidRPr="003D4573">
        <w:rPr>
          <w:b/>
          <w:iCs/>
          <w:color w:val="auto"/>
        </w:rPr>
        <w:t xml:space="preserve"> </w:t>
      </w:r>
    </w:p>
    <w:p w14:paraId="61A2CA7C" w14:textId="77777777" w:rsidR="00FE219D" w:rsidRDefault="00FE219D">
      <w:pPr>
        <w:pStyle w:val="Normal1"/>
        <w:rPr>
          <w:bCs/>
          <w:iCs/>
          <w:color w:val="auto"/>
        </w:rPr>
      </w:pPr>
      <w:r>
        <w:rPr>
          <w:bCs/>
          <w:iCs/>
          <w:color w:val="auto"/>
        </w:rPr>
        <w:t>Window Frames</w:t>
      </w:r>
    </w:p>
    <w:p w14:paraId="7BB9B50A" w14:textId="48618E74" w:rsidR="00317DD9" w:rsidRPr="003D4573" w:rsidRDefault="00317DD9">
      <w:pPr>
        <w:pStyle w:val="Normal1"/>
        <w:rPr>
          <w:bCs/>
          <w:iCs/>
          <w:color w:val="auto"/>
        </w:rPr>
      </w:pPr>
      <w:r w:rsidRPr="003D4573">
        <w:rPr>
          <w:bCs/>
          <w:iCs/>
          <w:color w:val="auto"/>
        </w:rPr>
        <w:t>Flooring</w:t>
      </w:r>
    </w:p>
    <w:p w14:paraId="174B2C36" w14:textId="52446C1D" w:rsidR="00317DD9" w:rsidRPr="003D4573" w:rsidRDefault="00317DD9">
      <w:pPr>
        <w:pStyle w:val="Normal1"/>
        <w:rPr>
          <w:bCs/>
          <w:iCs/>
          <w:color w:val="auto"/>
        </w:rPr>
      </w:pPr>
      <w:r w:rsidRPr="003D4573">
        <w:rPr>
          <w:bCs/>
          <w:iCs/>
          <w:color w:val="auto"/>
        </w:rPr>
        <w:t>Cabinet, Mill/Countertop Work</w:t>
      </w:r>
    </w:p>
    <w:p w14:paraId="25F4847B" w14:textId="523E8349" w:rsidR="00317DD9" w:rsidRPr="003D4573" w:rsidRDefault="00317DD9">
      <w:pPr>
        <w:pStyle w:val="Normal1"/>
        <w:rPr>
          <w:bCs/>
          <w:iCs/>
          <w:color w:val="auto"/>
        </w:rPr>
      </w:pPr>
      <w:r w:rsidRPr="003D4573">
        <w:rPr>
          <w:bCs/>
          <w:iCs/>
          <w:color w:val="auto"/>
        </w:rPr>
        <w:t>Fireplace Remodeling or Modification</w:t>
      </w:r>
    </w:p>
    <w:p w14:paraId="433F6C99" w14:textId="2AF11F00" w:rsidR="00317DD9" w:rsidRPr="003D4573" w:rsidRDefault="00317DD9">
      <w:pPr>
        <w:pStyle w:val="Normal1"/>
        <w:rPr>
          <w:bCs/>
          <w:iCs/>
          <w:color w:val="auto"/>
        </w:rPr>
      </w:pPr>
      <w:r w:rsidRPr="003D4573">
        <w:rPr>
          <w:bCs/>
          <w:iCs/>
          <w:color w:val="auto"/>
        </w:rPr>
        <w:t xml:space="preserve">Altering Walls </w:t>
      </w:r>
      <w:r w:rsidR="0006657B" w:rsidRPr="003D4573">
        <w:rPr>
          <w:bCs/>
          <w:iCs/>
          <w:color w:val="auto"/>
        </w:rPr>
        <w:t>excluding</w:t>
      </w:r>
      <w:r w:rsidRPr="003D4573">
        <w:rPr>
          <w:bCs/>
          <w:iCs/>
          <w:color w:val="auto"/>
        </w:rPr>
        <w:t xml:space="preserve"> </w:t>
      </w:r>
      <w:r w:rsidR="0006657B" w:rsidRPr="003D4573">
        <w:rPr>
          <w:bCs/>
          <w:iCs/>
          <w:color w:val="auto"/>
        </w:rPr>
        <w:t>W</w:t>
      </w:r>
      <w:r w:rsidRPr="003D4573">
        <w:rPr>
          <w:bCs/>
          <w:iCs/>
          <w:color w:val="auto"/>
        </w:rPr>
        <w:t>allpaper</w:t>
      </w:r>
      <w:r w:rsidR="0006657B" w:rsidRPr="003D4573">
        <w:rPr>
          <w:bCs/>
          <w:iCs/>
          <w:color w:val="auto"/>
        </w:rPr>
        <w:t>/Texturing</w:t>
      </w:r>
    </w:p>
    <w:p w14:paraId="7F3EFF77" w14:textId="02E075A4" w:rsidR="0006657B" w:rsidRPr="003D4573" w:rsidRDefault="0006657B">
      <w:pPr>
        <w:pStyle w:val="Normal1"/>
        <w:rPr>
          <w:bCs/>
          <w:iCs/>
          <w:color w:val="auto"/>
        </w:rPr>
      </w:pPr>
      <w:r w:rsidRPr="003D4573">
        <w:rPr>
          <w:bCs/>
          <w:iCs/>
          <w:color w:val="auto"/>
        </w:rPr>
        <w:t>Fixture Replacements in Kitchen/Baths/Laundry Room</w:t>
      </w:r>
    </w:p>
    <w:p w14:paraId="780DCE92" w14:textId="75EC8554" w:rsidR="0006657B" w:rsidRPr="003D4573" w:rsidRDefault="0006657B">
      <w:pPr>
        <w:pStyle w:val="Normal1"/>
        <w:rPr>
          <w:bCs/>
          <w:iCs/>
          <w:color w:val="auto"/>
        </w:rPr>
      </w:pPr>
      <w:r w:rsidRPr="003D4573">
        <w:rPr>
          <w:bCs/>
          <w:iCs/>
          <w:color w:val="auto"/>
        </w:rPr>
        <w:t>Sinks</w:t>
      </w:r>
    </w:p>
    <w:p w14:paraId="0DC3E925" w14:textId="080E2079" w:rsidR="0006657B" w:rsidRPr="003D4573" w:rsidRDefault="0006657B">
      <w:pPr>
        <w:pStyle w:val="Normal1"/>
        <w:rPr>
          <w:bCs/>
          <w:iCs/>
          <w:color w:val="auto"/>
        </w:rPr>
      </w:pPr>
      <w:r w:rsidRPr="003D4573">
        <w:rPr>
          <w:bCs/>
          <w:iCs/>
          <w:color w:val="auto"/>
        </w:rPr>
        <w:t>Water Heaters &amp; Water Softeners</w:t>
      </w:r>
    </w:p>
    <w:p w14:paraId="21008A1D" w14:textId="463A26BF" w:rsidR="0006657B" w:rsidRPr="003D4573" w:rsidRDefault="0006657B">
      <w:pPr>
        <w:pStyle w:val="Normal1"/>
        <w:rPr>
          <w:bCs/>
          <w:iCs/>
          <w:color w:val="auto"/>
        </w:rPr>
      </w:pPr>
      <w:r w:rsidRPr="003D4573">
        <w:rPr>
          <w:bCs/>
          <w:iCs/>
          <w:color w:val="auto"/>
        </w:rPr>
        <w:t>Furnaces and AC Compressors</w:t>
      </w:r>
    </w:p>
    <w:p w14:paraId="4152B1B0" w14:textId="5BB09902" w:rsidR="0006657B" w:rsidRDefault="0006657B">
      <w:pPr>
        <w:pStyle w:val="Normal1"/>
        <w:rPr>
          <w:bCs/>
          <w:iCs/>
          <w:color w:val="auto"/>
        </w:rPr>
      </w:pPr>
      <w:r w:rsidRPr="003D4573">
        <w:rPr>
          <w:bCs/>
          <w:iCs/>
          <w:color w:val="auto"/>
        </w:rPr>
        <w:t>Any Project Requiring an Outside Contractor</w:t>
      </w:r>
    </w:p>
    <w:p w14:paraId="20EACCE0" w14:textId="77777777" w:rsidR="003D4573" w:rsidRPr="003D4573" w:rsidRDefault="003D4573">
      <w:pPr>
        <w:pStyle w:val="Normal1"/>
        <w:rPr>
          <w:bCs/>
          <w:iCs/>
          <w:color w:val="auto"/>
        </w:rPr>
      </w:pPr>
    </w:p>
    <w:p w14:paraId="3BAB8C46" w14:textId="7E5DA277" w:rsidR="003D4573" w:rsidRPr="003D4573" w:rsidRDefault="003D4573" w:rsidP="003D4573">
      <w:pPr>
        <w:pStyle w:val="Normal1"/>
        <w:rPr>
          <w:b/>
          <w:iCs/>
          <w:color w:val="auto"/>
          <w:u w:val="single"/>
        </w:rPr>
      </w:pPr>
      <w:r w:rsidRPr="003D4573">
        <w:rPr>
          <w:b/>
          <w:iCs/>
          <w:color w:val="auto"/>
          <w:u w:val="single"/>
        </w:rPr>
        <w:t xml:space="preserve">Email or Call the Office When Scheduling Seasonal Service of Rooftop AC Compressors </w:t>
      </w:r>
    </w:p>
    <w:p w14:paraId="3DB2E073" w14:textId="77777777" w:rsidR="00317DD9" w:rsidRDefault="00317DD9">
      <w:pPr>
        <w:pStyle w:val="Normal1"/>
        <w:rPr>
          <w:b/>
          <w:i/>
        </w:rPr>
      </w:pPr>
    </w:p>
    <w:p w14:paraId="15523E16" w14:textId="65AB1A4D" w:rsidR="004771DD" w:rsidRDefault="007F3190">
      <w:pPr>
        <w:pStyle w:val="Normal1"/>
        <w:rPr>
          <w:b/>
          <w:i/>
        </w:rPr>
      </w:pPr>
      <w:r>
        <w:rPr>
          <w:b/>
          <w:i/>
        </w:rPr>
        <w:t>FAILURE TO ADHERE TO THESE RULES MAY SUBJECT THE OWNER TO PENALTIES, INCLUDING FINES ASSESSED TO THE PROPERTY.</w:t>
      </w:r>
    </w:p>
    <w:p w14:paraId="0F24847F" w14:textId="77777777" w:rsidR="004771DD" w:rsidRDefault="004771DD">
      <w:pPr>
        <w:pStyle w:val="Normal1"/>
        <w:rPr>
          <w:b/>
        </w:rPr>
      </w:pPr>
    </w:p>
    <w:p w14:paraId="2131844F" w14:textId="3C004772" w:rsidR="004771DD" w:rsidRDefault="007F3190">
      <w:pPr>
        <w:pStyle w:val="Normal1"/>
        <w:rPr>
          <w:b/>
        </w:rPr>
      </w:pPr>
      <w:r w:rsidRPr="0006657B">
        <w:rPr>
          <w:b/>
          <w:sz w:val="21"/>
          <w:szCs w:val="21"/>
        </w:rPr>
        <w:t xml:space="preserve">IF YOU HAVE QUESTIONS OR CONCERNS, </w:t>
      </w:r>
      <w:r w:rsidR="0006657B" w:rsidRPr="0006657B">
        <w:rPr>
          <w:b/>
          <w:sz w:val="21"/>
          <w:szCs w:val="21"/>
        </w:rPr>
        <w:t xml:space="preserve">EMAIL OR CALL </w:t>
      </w:r>
      <w:r w:rsidRPr="0006657B">
        <w:rPr>
          <w:b/>
          <w:sz w:val="21"/>
          <w:szCs w:val="21"/>
        </w:rPr>
        <w:t>THE FOREST GLEN OFFICE</w:t>
      </w:r>
      <w:r w:rsidR="0006657B">
        <w:rPr>
          <w:b/>
        </w:rPr>
        <w:t>.</w:t>
      </w:r>
    </w:p>
    <w:p w14:paraId="0D94B9E7" w14:textId="77777777" w:rsidR="00A544B9" w:rsidRDefault="00A544B9">
      <w:pPr>
        <w:pStyle w:val="Normal1"/>
        <w:rPr>
          <w:b/>
        </w:rPr>
      </w:pPr>
    </w:p>
    <w:p w14:paraId="05FD28D4" w14:textId="26E4D98D" w:rsidR="00A544B9" w:rsidRDefault="00A544B9">
      <w:pPr>
        <w:pStyle w:val="Normal1"/>
        <w:rPr>
          <w:b/>
        </w:rPr>
      </w:pPr>
      <w:r>
        <w:rPr>
          <w:b/>
        </w:rPr>
        <w:t>I have read and agree to abide by the 2025 Remodeling Rules and Regulations.</w:t>
      </w:r>
    </w:p>
    <w:p w14:paraId="28643B65" w14:textId="77777777" w:rsidR="00A308B7" w:rsidRDefault="00A308B7">
      <w:pPr>
        <w:pStyle w:val="Normal1"/>
        <w:rPr>
          <w:b/>
        </w:rPr>
      </w:pPr>
    </w:p>
    <w:p w14:paraId="79D955C4" w14:textId="77777777" w:rsidR="000811A9" w:rsidRDefault="000811A9">
      <w:pPr>
        <w:pStyle w:val="Normal1"/>
        <w:rPr>
          <w:b/>
        </w:rPr>
      </w:pPr>
    </w:p>
    <w:p w14:paraId="68EB45CF" w14:textId="3AB489FD" w:rsidR="00A308B7" w:rsidRDefault="00A308B7">
      <w:pPr>
        <w:pStyle w:val="Normal1"/>
        <w:rPr>
          <w:b/>
        </w:rPr>
      </w:pPr>
      <w:r>
        <w:rPr>
          <w:b/>
        </w:rPr>
        <w:t>_____________________________________________   _________________ ___________</w:t>
      </w:r>
    </w:p>
    <w:p w14:paraId="00DF35F9" w14:textId="75D5EFC7" w:rsidR="00A308B7" w:rsidRPr="00030D77" w:rsidRDefault="00A308B7">
      <w:pPr>
        <w:pStyle w:val="Normal1"/>
        <w:rPr>
          <w:b/>
        </w:rPr>
      </w:pPr>
      <w:r>
        <w:rPr>
          <w:b/>
        </w:rPr>
        <w:t>Owner</w:t>
      </w:r>
      <w:r>
        <w:rPr>
          <w:b/>
        </w:rPr>
        <w:tab/>
      </w:r>
      <w:r>
        <w:rPr>
          <w:b/>
        </w:rPr>
        <w:tab/>
      </w:r>
      <w:r>
        <w:rPr>
          <w:b/>
        </w:rPr>
        <w:tab/>
      </w:r>
      <w:r>
        <w:rPr>
          <w:b/>
        </w:rPr>
        <w:tab/>
      </w:r>
      <w:r>
        <w:rPr>
          <w:b/>
        </w:rPr>
        <w:tab/>
      </w:r>
      <w:r>
        <w:rPr>
          <w:b/>
        </w:rPr>
        <w:tab/>
      </w:r>
      <w:r>
        <w:rPr>
          <w:b/>
        </w:rPr>
        <w:tab/>
      </w:r>
      <w:r>
        <w:rPr>
          <w:b/>
        </w:rPr>
        <w:tab/>
        <w:t>Building &amp; Unit #</w:t>
      </w:r>
      <w:r>
        <w:rPr>
          <w:b/>
        </w:rPr>
        <w:tab/>
        <w:t>Date</w:t>
      </w:r>
    </w:p>
    <w:sectPr w:rsidR="00A308B7" w:rsidRPr="00030D77" w:rsidSect="0006657B">
      <w:footerReference w:type="default" r:id="rId9"/>
      <w:pgSz w:w="12240" w:h="15840"/>
      <w:pgMar w:top="450" w:right="1440" w:bottom="1170" w:left="1440" w:header="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D05860" w14:textId="77777777" w:rsidR="004345DE" w:rsidRDefault="004345DE" w:rsidP="004771DD">
      <w:pPr>
        <w:spacing w:line="240" w:lineRule="auto"/>
      </w:pPr>
      <w:r>
        <w:separator/>
      </w:r>
    </w:p>
  </w:endnote>
  <w:endnote w:type="continuationSeparator" w:id="0">
    <w:p w14:paraId="71A7D77D" w14:textId="77777777" w:rsidR="004345DE" w:rsidRDefault="004345DE" w:rsidP="004771D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035A0B" w14:textId="4F8EBF38" w:rsidR="009620C7" w:rsidRPr="009620C7" w:rsidRDefault="007575DF" w:rsidP="009620C7">
    <w:pPr>
      <w:pStyle w:val="Footer"/>
      <w:pBdr>
        <w:top w:val="single" w:sz="4" w:space="1" w:color="auto"/>
      </w:pBdr>
      <w:jc w:val="right"/>
      <w:rPr>
        <w:sz w:val="20"/>
        <w:szCs w:val="20"/>
      </w:rPr>
    </w:pPr>
    <w:r>
      <w:rPr>
        <w:sz w:val="20"/>
        <w:szCs w:val="20"/>
      </w:rPr>
      <w:t>May 1</w:t>
    </w:r>
    <w:r w:rsidR="00D61B01">
      <w:rPr>
        <w:sz w:val="20"/>
        <w:szCs w:val="20"/>
      </w:rPr>
      <w:t>,</w:t>
    </w:r>
    <w:r>
      <w:rPr>
        <w:sz w:val="20"/>
        <w:szCs w:val="20"/>
      </w:rPr>
      <w:t xml:space="preserve"> </w:t>
    </w:r>
    <w:proofErr w:type="gramStart"/>
    <w:r>
      <w:rPr>
        <w:sz w:val="20"/>
        <w:szCs w:val="20"/>
      </w:rPr>
      <w:t>2025</w:t>
    </w:r>
    <w:proofErr w:type="gramEnd"/>
    <w:r w:rsidR="009620C7" w:rsidRPr="009620C7">
      <w:rPr>
        <w:sz w:val="20"/>
        <w:szCs w:val="20"/>
      </w:rPr>
      <w:tab/>
    </w:r>
    <w:r w:rsidR="009620C7" w:rsidRPr="009620C7">
      <w:rPr>
        <w:sz w:val="20"/>
        <w:szCs w:val="20"/>
      </w:rPr>
      <w:tab/>
    </w:r>
    <w:sdt>
      <w:sdtPr>
        <w:rPr>
          <w:sz w:val="20"/>
          <w:szCs w:val="20"/>
        </w:rPr>
        <w:id w:val="876860613"/>
        <w:docPartObj>
          <w:docPartGallery w:val="Page Numbers (Bottom of Page)"/>
          <w:docPartUnique/>
        </w:docPartObj>
      </w:sdtPr>
      <w:sdtContent>
        <w:sdt>
          <w:sdtPr>
            <w:rPr>
              <w:sz w:val="20"/>
              <w:szCs w:val="20"/>
            </w:rPr>
            <w:id w:val="565050523"/>
            <w:docPartObj>
              <w:docPartGallery w:val="Page Numbers (Top of Page)"/>
              <w:docPartUnique/>
            </w:docPartObj>
          </w:sdtPr>
          <w:sdtContent>
            <w:r w:rsidR="009620C7" w:rsidRPr="009620C7">
              <w:rPr>
                <w:sz w:val="20"/>
                <w:szCs w:val="20"/>
              </w:rPr>
              <w:t xml:space="preserve">Page </w:t>
            </w:r>
            <w:r w:rsidR="00264458" w:rsidRPr="009620C7">
              <w:rPr>
                <w:b/>
                <w:sz w:val="20"/>
                <w:szCs w:val="20"/>
              </w:rPr>
              <w:fldChar w:fldCharType="begin"/>
            </w:r>
            <w:r w:rsidR="009620C7" w:rsidRPr="009620C7">
              <w:rPr>
                <w:b/>
                <w:sz w:val="20"/>
                <w:szCs w:val="20"/>
              </w:rPr>
              <w:instrText xml:space="preserve"> PAGE </w:instrText>
            </w:r>
            <w:r w:rsidR="00264458" w:rsidRPr="009620C7">
              <w:rPr>
                <w:b/>
                <w:sz w:val="20"/>
                <w:szCs w:val="20"/>
              </w:rPr>
              <w:fldChar w:fldCharType="separate"/>
            </w:r>
            <w:r w:rsidR="00B90307">
              <w:rPr>
                <w:b/>
                <w:noProof/>
                <w:sz w:val="20"/>
                <w:szCs w:val="20"/>
              </w:rPr>
              <w:t>1</w:t>
            </w:r>
            <w:r w:rsidR="00264458" w:rsidRPr="009620C7">
              <w:rPr>
                <w:b/>
                <w:sz w:val="20"/>
                <w:szCs w:val="20"/>
              </w:rPr>
              <w:fldChar w:fldCharType="end"/>
            </w:r>
            <w:r w:rsidR="009620C7" w:rsidRPr="009620C7">
              <w:rPr>
                <w:sz w:val="20"/>
                <w:szCs w:val="20"/>
              </w:rPr>
              <w:t xml:space="preserve"> of </w:t>
            </w:r>
            <w:r w:rsidR="00264458" w:rsidRPr="009620C7">
              <w:rPr>
                <w:b/>
                <w:sz w:val="20"/>
                <w:szCs w:val="20"/>
              </w:rPr>
              <w:fldChar w:fldCharType="begin"/>
            </w:r>
            <w:r w:rsidR="009620C7" w:rsidRPr="009620C7">
              <w:rPr>
                <w:b/>
                <w:sz w:val="20"/>
                <w:szCs w:val="20"/>
              </w:rPr>
              <w:instrText xml:space="preserve"> NUMPAGES  </w:instrText>
            </w:r>
            <w:r w:rsidR="00264458" w:rsidRPr="009620C7">
              <w:rPr>
                <w:b/>
                <w:sz w:val="20"/>
                <w:szCs w:val="20"/>
              </w:rPr>
              <w:fldChar w:fldCharType="separate"/>
            </w:r>
            <w:r w:rsidR="00B90307">
              <w:rPr>
                <w:b/>
                <w:noProof/>
                <w:sz w:val="20"/>
                <w:szCs w:val="20"/>
              </w:rPr>
              <w:t>2</w:t>
            </w:r>
            <w:r w:rsidR="00264458" w:rsidRPr="009620C7">
              <w:rPr>
                <w:b/>
                <w:sz w:val="20"/>
                <w:szCs w:val="20"/>
              </w:rPr>
              <w:fldChar w:fldCharType="end"/>
            </w:r>
          </w:sdtContent>
        </w:sdt>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DEB849" w14:textId="77777777" w:rsidR="004345DE" w:rsidRDefault="004345DE" w:rsidP="004771DD">
      <w:pPr>
        <w:spacing w:line="240" w:lineRule="auto"/>
      </w:pPr>
      <w:r>
        <w:separator/>
      </w:r>
    </w:p>
  </w:footnote>
  <w:footnote w:type="continuationSeparator" w:id="0">
    <w:p w14:paraId="7FB9A8E1" w14:textId="77777777" w:rsidR="004345DE" w:rsidRDefault="004345DE" w:rsidP="004771DD">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4E6FF1"/>
    <w:multiLevelType w:val="multilevel"/>
    <w:tmpl w:val="AEA4758A"/>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 w15:restartNumberingAfterBreak="0">
    <w:nsid w:val="7CEF2B4F"/>
    <w:multiLevelType w:val="hybridMultilevel"/>
    <w:tmpl w:val="B1583042"/>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hint="default"/>
      </w:rPr>
    </w:lvl>
    <w:lvl w:ilvl="8" w:tplc="04090005" w:tentative="1">
      <w:start w:val="1"/>
      <w:numFmt w:val="bullet"/>
      <w:lvlText w:val=""/>
      <w:lvlJc w:val="left"/>
      <w:pPr>
        <w:ind w:left="7920" w:hanging="360"/>
      </w:pPr>
      <w:rPr>
        <w:rFonts w:ascii="Wingdings" w:hAnsi="Wingdings" w:hint="default"/>
      </w:rPr>
    </w:lvl>
  </w:abstractNum>
  <w:num w:numId="1" w16cid:durableId="456535776">
    <w:abstractNumId w:val="0"/>
  </w:num>
  <w:num w:numId="2" w16cid:durableId="136047578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71DD"/>
    <w:rsid w:val="00004C84"/>
    <w:rsid w:val="000137C4"/>
    <w:rsid w:val="00030D77"/>
    <w:rsid w:val="0006657B"/>
    <w:rsid w:val="00071DD0"/>
    <w:rsid w:val="000811A9"/>
    <w:rsid w:val="001204D5"/>
    <w:rsid w:val="001F57E1"/>
    <w:rsid w:val="00226968"/>
    <w:rsid w:val="00264458"/>
    <w:rsid w:val="00283767"/>
    <w:rsid w:val="00285FE3"/>
    <w:rsid w:val="00317DD9"/>
    <w:rsid w:val="00325C09"/>
    <w:rsid w:val="0034387A"/>
    <w:rsid w:val="00353FB8"/>
    <w:rsid w:val="003D4573"/>
    <w:rsid w:val="003E58B6"/>
    <w:rsid w:val="0040521A"/>
    <w:rsid w:val="004220DB"/>
    <w:rsid w:val="004345DE"/>
    <w:rsid w:val="004771DD"/>
    <w:rsid w:val="00497E1F"/>
    <w:rsid w:val="004A0607"/>
    <w:rsid w:val="00503459"/>
    <w:rsid w:val="00536E9D"/>
    <w:rsid w:val="00556BDD"/>
    <w:rsid w:val="0056486C"/>
    <w:rsid w:val="005C21D1"/>
    <w:rsid w:val="005C58E4"/>
    <w:rsid w:val="005F0791"/>
    <w:rsid w:val="006101E4"/>
    <w:rsid w:val="00647718"/>
    <w:rsid w:val="00671982"/>
    <w:rsid w:val="00671C82"/>
    <w:rsid w:val="006D6A58"/>
    <w:rsid w:val="00705A0C"/>
    <w:rsid w:val="007575DF"/>
    <w:rsid w:val="00767D4C"/>
    <w:rsid w:val="007F3190"/>
    <w:rsid w:val="008A2467"/>
    <w:rsid w:val="008E2A4A"/>
    <w:rsid w:val="00935920"/>
    <w:rsid w:val="009620C7"/>
    <w:rsid w:val="00977A57"/>
    <w:rsid w:val="00993920"/>
    <w:rsid w:val="00A232FD"/>
    <w:rsid w:val="00A308B7"/>
    <w:rsid w:val="00A544B9"/>
    <w:rsid w:val="00A546BC"/>
    <w:rsid w:val="00A81199"/>
    <w:rsid w:val="00AF1D9B"/>
    <w:rsid w:val="00B90307"/>
    <w:rsid w:val="00BD76D8"/>
    <w:rsid w:val="00C0457D"/>
    <w:rsid w:val="00C178BE"/>
    <w:rsid w:val="00C3600B"/>
    <w:rsid w:val="00C6578C"/>
    <w:rsid w:val="00C70059"/>
    <w:rsid w:val="00C859CB"/>
    <w:rsid w:val="00C94FE4"/>
    <w:rsid w:val="00CC7011"/>
    <w:rsid w:val="00CD7AEF"/>
    <w:rsid w:val="00D47DEA"/>
    <w:rsid w:val="00D61B01"/>
    <w:rsid w:val="00D7712B"/>
    <w:rsid w:val="00E27D6A"/>
    <w:rsid w:val="00E7606F"/>
    <w:rsid w:val="00EC5F7E"/>
    <w:rsid w:val="00F7250E"/>
    <w:rsid w:val="00FB0D2C"/>
    <w:rsid w:val="00FE219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5DCB7F"/>
  <w15:docId w15:val="{C204562F-A5DA-46B9-AD32-9B0E8F0662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64458"/>
  </w:style>
  <w:style w:type="paragraph" w:styleId="Heading1">
    <w:name w:val="heading 1"/>
    <w:basedOn w:val="Normal1"/>
    <w:next w:val="Normal1"/>
    <w:rsid w:val="004771DD"/>
    <w:pPr>
      <w:keepNext/>
      <w:keepLines/>
      <w:spacing w:before="400" w:after="120"/>
      <w:contextualSpacing/>
      <w:outlineLvl w:val="0"/>
    </w:pPr>
    <w:rPr>
      <w:sz w:val="40"/>
      <w:szCs w:val="40"/>
    </w:rPr>
  </w:style>
  <w:style w:type="paragraph" w:styleId="Heading2">
    <w:name w:val="heading 2"/>
    <w:basedOn w:val="Normal1"/>
    <w:next w:val="Normal1"/>
    <w:rsid w:val="004771DD"/>
    <w:pPr>
      <w:keepNext/>
      <w:keepLines/>
      <w:spacing w:before="360" w:after="120"/>
      <w:contextualSpacing/>
      <w:outlineLvl w:val="1"/>
    </w:pPr>
    <w:rPr>
      <w:sz w:val="32"/>
      <w:szCs w:val="32"/>
    </w:rPr>
  </w:style>
  <w:style w:type="paragraph" w:styleId="Heading3">
    <w:name w:val="heading 3"/>
    <w:basedOn w:val="Normal1"/>
    <w:next w:val="Normal1"/>
    <w:rsid w:val="004771DD"/>
    <w:pPr>
      <w:keepNext/>
      <w:keepLines/>
      <w:spacing w:before="320" w:after="80"/>
      <w:contextualSpacing/>
      <w:outlineLvl w:val="2"/>
    </w:pPr>
    <w:rPr>
      <w:color w:val="434343"/>
      <w:sz w:val="28"/>
      <w:szCs w:val="28"/>
    </w:rPr>
  </w:style>
  <w:style w:type="paragraph" w:styleId="Heading4">
    <w:name w:val="heading 4"/>
    <w:basedOn w:val="Normal1"/>
    <w:next w:val="Normal1"/>
    <w:rsid w:val="004771DD"/>
    <w:pPr>
      <w:keepNext/>
      <w:keepLines/>
      <w:spacing w:before="280" w:after="80"/>
      <w:contextualSpacing/>
      <w:outlineLvl w:val="3"/>
    </w:pPr>
    <w:rPr>
      <w:color w:val="666666"/>
      <w:sz w:val="24"/>
      <w:szCs w:val="24"/>
    </w:rPr>
  </w:style>
  <w:style w:type="paragraph" w:styleId="Heading5">
    <w:name w:val="heading 5"/>
    <w:basedOn w:val="Normal1"/>
    <w:next w:val="Normal1"/>
    <w:rsid w:val="004771DD"/>
    <w:pPr>
      <w:keepNext/>
      <w:keepLines/>
      <w:spacing w:before="240" w:after="80"/>
      <w:contextualSpacing/>
      <w:outlineLvl w:val="4"/>
    </w:pPr>
    <w:rPr>
      <w:color w:val="666666"/>
    </w:rPr>
  </w:style>
  <w:style w:type="paragraph" w:styleId="Heading6">
    <w:name w:val="heading 6"/>
    <w:basedOn w:val="Normal1"/>
    <w:next w:val="Normal1"/>
    <w:rsid w:val="004771DD"/>
    <w:pPr>
      <w:keepNext/>
      <w:keepLines/>
      <w:spacing w:before="240" w:after="80"/>
      <w:contextualSpacing/>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rsid w:val="004771DD"/>
  </w:style>
  <w:style w:type="paragraph" w:styleId="Title">
    <w:name w:val="Title"/>
    <w:basedOn w:val="Normal1"/>
    <w:next w:val="Normal1"/>
    <w:rsid w:val="004771DD"/>
    <w:pPr>
      <w:keepNext/>
      <w:keepLines/>
      <w:spacing w:after="60"/>
      <w:contextualSpacing/>
    </w:pPr>
    <w:rPr>
      <w:sz w:val="52"/>
      <w:szCs w:val="52"/>
    </w:rPr>
  </w:style>
  <w:style w:type="paragraph" w:styleId="Subtitle">
    <w:name w:val="Subtitle"/>
    <w:basedOn w:val="Normal1"/>
    <w:next w:val="Normal1"/>
    <w:rsid w:val="004771DD"/>
    <w:pPr>
      <w:keepNext/>
      <w:keepLines/>
      <w:spacing w:after="320"/>
      <w:contextualSpacing/>
    </w:pPr>
    <w:rPr>
      <w:color w:val="666666"/>
      <w:sz w:val="30"/>
      <w:szCs w:val="30"/>
    </w:rPr>
  </w:style>
  <w:style w:type="paragraph" w:styleId="Header">
    <w:name w:val="header"/>
    <w:basedOn w:val="Normal"/>
    <w:link w:val="HeaderChar"/>
    <w:uiPriority w:val="99"/>
    <w:unhideWhenUsed/>
    <w:rsid w:val="009620C7"/>
    <w:pPr>
      <w:tabs>
        <w:tab w:val="center" w:pos="4680"/>
        <w:tab w:val="right" w:pos="9360"/>
      </w:tabs>
      <w:spacing w:line="240" w:lineRule="auto"/>
    </w:pPr>
  </w:style>
  <w:style w:type="character" w:customStyle="1" w:styleId="HeaderChar">
    <w:name w:val="Header Char"/>
    <w:basedOn w:val="DefaultParagraphFont"/>
    <w:link w:val="Header"/>
    <w:uiPriority w:val="99"/>
    <w:rsid w:val="009620C7"/>
  </w:style>
  <w:style w:type="paragraph" w:styleId="Footer">
    <w:name w:val="footer"/>
    <w:basedOn w:val="Normal"/>
    <w:link w:val="FooterChar"/>
    <w:uiPriority w:val="99"/>
    <w:unhideWhenUsed/>
    <w:rsid w:val="009620C7"/>
    <w:pPr>
      <w:tabs>
        <w:tab w:val="center" w:pos="4680"/>
        <w:tab w:val="right" w:pos="9360"/>
      </w:tabs>
      <w:spacing w:line="240" w:lineRule="auto"/>
    </w:pPr>
  </w:style>
  <w:style w:type="character" w:customStyle="1" w:styleId="FooterChar">
    <w:name w:val="Footer Char"/>
    <w:basedOn w:val="DefaultParagraphFont"/>
    <w:link w:val="Footer"/>
    <w:uiPriority w:val="99"/>
    <w:rsid w:val="009620C7"/>
  </w:style>
  <w:style w:type="paragraph" w:styleId="BalloonText">
    <w:name w:val="Balloon Text"/>
    <w:basedOn w:val="Normal"/>
    <w:link w:val="BalloonTextChar"/>
    <w:uiPriority w:val="99"/>
    <w:semiHidden/>
    <w:unhideWhenUsed/>
    <w:rsid w:val="00B90307"/>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90307"/>
    <w:rPr>
      <w:rFonts w:ascii="Tahoma" w:hAnsi="Tahoma" w:cs="Tahoma"/>
      <w:sz w:val="16"/>
      <w:szCs w:val="16"/>
    </w:rPr>
  </w:style>
  <w:style w:type="paragraph" w:styleId="Revision">
    <w:name w:val="Revision"/>
    <w:hidden/>
    <w:uiPriority w:val="99"/>
    <w:semiHidden/>
    <w:rsid w:val="005C58E4"/>
    <w:pPr>
      <w:spacing w:line="240" w:lineRule="auto"/>
    </w:pPr>
  </w:style>
  <w:style w:type="paragraph" w:styleId="ListParagraph">
    <w:name w:val="List Paragraph"/>
    <w:basedOn w:val="Normal"/>
    <w:uiPriority w:val="34"/>
    <w:qFormat/>
    <w:rsid w:val="00F7250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E10BA16-E082-4C2D-B260-DB333572B0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3</Pages>
  <Words>1125</Words>
  <Characters>6416</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Owner</dc:creator>
  <cp:lastModifiedBy>Greg Geilmann</cp:lastModifiedBy>
  <cp:revision>6</cp:revision>
  <cp:lastPrinted>2025-05-22T19:47:00Z</cp:lastPrinted>
  <dcterms:created xsi:type="dcterms:W3CDTF">2025-05-22T19:38:00Z</dcterms:created>
  <dcterms:modified xsi:type="dcterms:W3CDTF">2025-05-22T19:49:00Z</dcterms:modified>
</cp:coreProperties>
</file>